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15F5" w14:textId="5EB62E5F" w:rsidR="00856F77" w:rsidRPr="00690399" w:rsidRDefault="00856F77" w:rsidP="00690399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 w:rsidRPr="00690399">
        <w:rPr>
          <w:rFonts w:eastAsia="Times New Roman"/>
          <w:color w:val="000000"/>
        </w:rPr>
        <w:t xml:space="preserve">How many </w:t>
      </w:r>
      <w:r w:rsidR="00690399" w:rsidRPr="00690399">
        <w:rPr>
          <w:rFonts w:eastAsia="Times New Roman"/>
          <w:color w:val="000000"/>
        </w:rPr>
        <w:t xml:space="preserve">El Rio Health </w:t>
      </w:r>
      <w:r w:rsidR="004F6D66">
        <w:rPr>
          <w:rFonts w:eastAsia="Times New Roman"/>
          <w:color w:val="000000"/>
        </w:rPr>
        <w:t>learners/</w:t>
      </w:r>
      <w:r w:rsidRPr="00690399">
        <w:rPr>
          <w:rFonts w:eastAsia="Times New Roman"/>
          <w:color w:val="000000"/>
        </w:rPr>
        <w:t>users</w:t>
      </w:r>
      <w:r w:rsidR="00690399" w:rsidRPr="00690399">
        <w:rPr>
          <w:rFonts w:eastAsia="Times New Roman"/>
          <w:color w:val="000000"/>
        </w:rPr>
        <w:t>:</w:t>
      </w:r>
      <w:r w:rsidRPr="00690399">
        <w:rPr>
          <w:rFonts w:eastAsia="Times New Roman"/>
          <w:color w:val="7030A0"/>
        </w:rPr>
        <w:t xml:space="preserve"> </w:t>
      </w:r>
      <w:r w:rsidRPr="00690399">
        <w:rPr>
          <w:rFonts w:eastAsia="Times New Roman"/>
          <w:b/>
          <w:bCs/>
          <w:color w:val="7030A0"/>
          <w:highlight w:val="yellow"/>
        </w:rPr>
        <w:t xml:space="preserve">2,000, </w:t>
      </w:r>
      <w:r w:rsidR="00690399" w:rsidRPr="00690399">
        <w:rPr>
          <w:rFonts w:eastAsia="Times New Roman"/>
          <w:b/>
          <w:bCs/>
          <w:color w:val="7030A0"/>
          <w:highlight w:val="yellow"/>
        </w:rPr>
        <w:t xml:space="preserve">as a </w:t>
      </w:r>
      <w:r w:rsidRPr="00690399">
        <w:rPr>
          <w:rFonts w:eastAsia="Times New Roman"/>
          <w:b/>
          <w:bCs/>
          <w:color w:val="7030A0"/>
          <w:highlight w:val="yellow"/>
        </w:rPr>
        <w:t>starting point</w:t>
      </w:r>
    </w:p>
    <w:p w14:paraId="5C203584" w14:textId="08D63EC3" w:rsidR="00856F77" w:rsidRPr="00690399" w:rsidRDefault="00856F77" w:rsidP="00690399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 w:rsidRPr="00690399">
        <w:rPr>
          <w:rFonts w:eastAsia="Times New Roman"/>
          <w:color w:val="000000"/>
        </w:rPr>
        <w:t>What is El Rio Health's desired contract term length? 1-year, 3-years, 5-years?</w:t>
      </w:r>
      <w:r w:rsidRPr="00690399">
        <w:rPr>
          <w:rFonts w:eastAsia="Times New Roman"/>
          <w:color w:val="7030A0"/>
        </w:rPr>
        <w:t xml:space="preserve"> </w:t>
      </w:r>
      <w:r w:rsidRPr="00690399">
        <w:rPr>
          <w:rFonts w:eastAsia="Times New Roman"/>
          <w:b/>
          <w:bCs/>
          <w:color w:val="7030A0"/>
          <w:highlight w:val="yellow"/>
        </w:rPr>
        <w:t>3-years, depending on pricing 5-years</w:t>
      </w:r>
      <w:r w:rsidRPr="00690399">
        <w:rPr>
          <w:rFonts w:eastAsia="Times New Roman"/>
          <w:color w:val="000000"/>
        </w:rPr>
        <w:br/>
      </w:r>
    </w:p>
    <w:p w14:paraId="6131B120" w14:textId="0CF828DD" w:rsidR="00690399" w:rsidRPr="00690399" w:rsidRDefault="00856F77" w:rsidP="00690399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 w:rsidRPr="00690399">
        <w:rPr>
          <w:rFonts w:eastAsia="Times New Roman"/>
          <w:color w:val="000000"/>
          <w:shd w:val="clear" w:color="auto" w:fill="FFFFFF"/>
        </w:rPr>
        <w:t>If selected, what date/week will vendors be expected to host a demonstration of their solution? Is this expected to be an on-site or virtual presentation?</w:t>
      </w:r>
      <w:r w:rsidRPr="00690399">
        <w:rPr>
          <w:rFonts w:eastAsia="Times New Roman"/>
          <w:color w:val="7030A0"/>
          <w:shd w:val="clear" w:color="auto" w:fill="FFFFFF"/>
        </w:rPr>
        <w:t xml:space="preserve"> </w:t>
      </w:r>
      <w:r w:rsidR="00690399" w:rsidRPr="004F6D66">
        <w:rPr>
          <w:rFonts w:eastAsia="Times New Roman"/>
          <w:color w:val="7030A0"/>
          <w:highlight w:val="yellow"/>
          <w:shd w:val="clear" w:color="auto" w:fill="FFFFFF"/>
        </w:rPr>
        <w:t xml:space="preserve">Once all RFP’s are received by Oct 5, the Project team will review them </w:t>
      </w:r>
      <w:r w:rsidR="005B240E" w:rsidRPr="004F6D66">
        <w:rPr>
          <w:rFonts w:eastAsia="Times New Roman"/>
          <w:color w:val="7030A0"/>
          <w:highlight w:val="yellow"/>
          <w:shd w:val="clear" w:color="auto" w:fill="FFFFFF"/>
        </w:rPr>
        <w:t xml:space="preserve">for meeting minimum </w:t>
      </w:r>
      <w:r w:rsidR="004F6D66" w:rsidRPr="004F6D66">
        <w:rPr>
          <w:rFonts w:eastAsia="Times New Roman"/>
          <w:color w:val="7030A0"/>
          <w:highlight w:val="yellow"/>
          <w:shd w:val="clear" w:color="auto" w:fill="FFFFFF"/>
        </w:rPr>
        <w:t>requirements and</w:t>
      </w:r>
      <w:r w:rsidR="00690399" w:rsidRPr="004F6D66">
        <w:rPr>
          <w:rFonts w:eastAsia="Times New Roman"/>
          <w:color w:val="7030A0"/>
          <w:highlight w:val="yellow"/>
          <w:shd w:val="clear" w:color="auto" w:fill="FFFFFF"/>
        </w:rPr>
        <w:t xml:space="preserve"> call in</w:t>
      </w:r>
      <w:r w:rsidR="004F6D66" w:rsidRPr="004F6D66">
        <w:rPr>
          <w:rFonts w:eastAsia="Times New Roman"/>
          <w:color w:val="7030A0"/>
          <w:highlight w:val="yellow"/>
          <w:shd w:val="clear" w:color="auto" w:fill="FFFFFF"/>
        </w:rPr>
        <w:t xml:space="preserve"> those who met them for</w:t>
      </w:r>
      <w:r w:rsidR="00690399" w:rsidRPr="004F6D66">
        <w:rPr>
          <w:rFonts w:eastAsia="Times New Roman"/>
          <w:color w:val="7030A0"/>
          <w:highlight w:val="yellow"/>
          <w:shd w:val="clear" w:color="auto" w:fill="FFFFFF"/>
        </w:rPr>
        <w:t xml:space="preserve"> virtual demo of the product.</w:t>
      </w:r>
      <w:r w:rsidR="005B240E" w:rsidRPr="004F6D66">
        <w:rPr>
          <w:rFonts w:eastAsia="Times New Roman"/>
          <w:color w:val="7030A0"/>
          <w:highlight w:val="yellow"/>
          <w:shd w:val="clear" w:color="auto" w:fill="FFFFFF"/>
        </w:rPr>
        <w:t xml:space="preserve"> Once demo is completed, project team will score </w:t>
      </w:r>
      <w:r w:rsidR="004F6D66" w:rsidRPr="004F6D66">
        <w:rPr>
          <w:rFonts w:eastAsia="Times New Roman"/>
          <w:color w:val="7030A0"/>
          <w:highlight w:val="yellow"/>
          <w:shd w:val="clear" w:color="auto" w:fill="FFFFFF"/>
        </w:rPr>
        <w:t>the vendors based on requirements criteria and select the top 2-3 vendors for the final review with senior leadership team.</w:t>
      </w:r>
      <w:r w:rsidRPr="00690399">
        <w:rPr>
          <w:rFonts w:eastAsia="Times New Roman"/>
          <w:b/>
          <w:bCs/>
          <w:color w:val="000000"/>
        </w:rPr>
        <w:br/>
      </w:r>
    </w:p>
    <w:p w14:paraId="605C6CA6" w14:textId="1F591DF4" w:rsidR="00856F77" w:rsidRPr="0036310E" w:rsidRDefault="00856F77" w:rsidP="00690399">
      <w:pPr>
        <w:pStyle w:val="ListParagraph"/>
        <w:numPr>
          <w:ilvl w:val="0"/>
          <w:numId w:val="3"/>
        </w:numPr>
        <w:rPr>
          <w:rFonts w:eastAsia="Times New Roman"/>
          <w:color w:val="7030A0"/>
        </w:rPr>
      </w:pPr>
      <w:r w:rsidRPr="00690399">
        <w:rPr>
          <w:rFonts w:eastAsia="Times New Roman"/>
          <w:color w:val="000000"/>
        </w:rPr>
        <w:t>In regards to the content our solution should provide, please expand on El Rio Health's need on these topics:</w:t>
      </w:r>
      <w:r w:rsidRPr="00690399">
        <w:rPr>
          <w:rFonts w:eastAsia="Times New Roman"/>
          <w:color w:val="000000"/>
        </w:rPr>
        <w:br/>
        <w:t> - FQHC content</w:t>
      </w:r>
      <w:r w:rsidRPr="00690399">
        <w:rPr>
          <w:rFonts w:eastAsia="Times New Roman"/>
          <w:color w:val="7030A0"/>
        </w:rPr>
        <w:t xml:space="preserve">, </w:t>
      </w:r>
      <w:r w:rsidRPr="00690399">
        <w:rPr>
          <w:rFonts w:eastAsia="Times New Roman"/>
          <w:b/>
          <w:bCs/>
          <w:color w:val="7030A0"/>
          <w:highlight w:val="yellow"/>
        </w:rPr>
        <w:t>preferred</w:t>
      </w:r>
      <w:r w:rsidRPr="00690399">
        <w:rPr>
          <w:rFonts w:eastAsia="Times New Roman"/>
          <w:color w:val="000000"/>
        </w:rPr>
        <w:br/>
        <w:t> - Digital Transformation topics</w:t>
      </w:r>
      <w:r w:rsidRPr="00690399">
        <w:rPr>
          <w:rFonts w:eastAsia="Times New Roman"/>
          <w:color w:val="7030A0"/>
        </w:rPr>
        <w:t xml:space="preserve">, </w:t>
      </w:r>
      <w:r w:rsidRPr="00690399">
        <w:rPr>
          <w:rFonts w:eastAsia="Times New Roman"/>
          <w:b/>
          <w:bCs/>
          <w:color w:val="7030A0"/>
          <w:highlight w:val="yellow"/>
        </w:rPr>
        <w:t>preferred</w:t>
      </w:r>
      <w:r w:rsidRPr="00690399">
        <w:rPr>
          <w:rFonts w:eastAsia="Times New Roman"/>
          <w:color w:val="000000"/>
        </w:rPr>
        <w:br/>
        <w:t> - NASBA and PMI accredited courses</w:t>
      </w:r>
      <w:r w:rsidRPr="00690399">
        <w:rPr>
          <w:rFonts w:eastAsia="Times New Roman"/>
          <w:color w:val="7030A0"/>
        </w:rPr>
        <w:t xml:space="preserve">, </w:t>
      </w:r>
      <w:r w:rsidRPr="00690399">
        <w:rPr>
          <w:rFonts w:eastAsia="Times New Roman"/>
          <w:b/>
          <w:bCs/>
          <w:color w:val="7030A0"/>
          <w:highlight w:val="yellow"/>
        </w:rPr>
        <w:t>preferred</w:t>
      </w:r>
      <w:r w:rsidRPr="00690399">
        <w:rPr>
          <w:rFonts w:eastAsia="Times New Roman"/>
          <w:color w:val="000000"/>
        </w:rPr>
        <w:br/>
        <w:t> - Preparation for HRSA Visit</w:t>
      </w:r>
      <w:r w:rsidRPr="00690399">
        <w:rPr>
          <w:rFonts w:eastAsia="Times New Roman"/>
          <w:color w:val="7030A0"/>
        </w:rPr>
        <w:t xml:space="preserve">, </w:t>
      </w:r>
      <w:r w:rsidRPr="00690399">
        <w:rPr>
          <w:rFonts w:eastAsia="Times New Roman"/>
          <w:b/>
          <w:bCs/>
          <w:color w:val="7030A0"/>
          <w:highlight w:val="yellow"/>
        </w:rPr>
        <w:t>preferred</w:t>
      </w:r>
    </w:p>
    <w:p w14:paraId="5B5770F7" w14:textId="77777777" w:rsidR="0036310E" w:rsidRPr="0036310E" w:rsidRDefault="0036310E" w:rsidP="0036310E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7030A0"/>
        </w:rPr>
      </w:pPr>
      <w:r>
        <w:rPr>
          <w:rFonts w:eastAsia="Times New Roman"/>
          <w:color w:val="7030A0"/>
        </w:rPr>
        <w:t xml:space="preserve"> </w:t>
      </w:r>
      <w:r w:rsidRPr="0036310E">
        <w:rPr>
          <w:rFonts w:eastAsia="Times New Roman"/>
          <w:color w:val="7030A0"/>
        </w:rPr>
        <w:t>Can you clarify the course requirements in the Content Solution section? Specifically, do you require pre-built content, or are you looking for a vendor to build that content for them based on existing source content.</w:t>
      </w:r>
      <w:r>
        <w:rPr>
          <w:rFonts w:eastAsia="Times New Roman"/>
          <w:color w:val="7030A0"/>
        </w:rPr>
        <w:t xml:space="preserve"> </w:t>
      </w:r>
      <w:r w:rsidRPr="0036310E">
        <w:rPr>
          <w:rFonts w:eastAsia="Times New Roman"/>
          <w:b/>
          <w:bCs/>
          <w:color w:val="7030A0"/>
          <w:highlight w:val="yellow"/>
        </w:rPr>
        <w:t xml:space="preserve">The flexibility to allow </w:t>
      </w:r>
      <w:proofErr w:type="gramStart"/>
      <w:r w:rsidRPr="0036310E">
        <w:rPr>
          <w:rFonts w:eastAsia="Times New Roman"/>
          <w:b/>
          <w:bCs/>
          <w:color w:val="7030A0"/>
          <w:highlight w:val="yellow"/>
        </w:rPr>
        <w:t>both of the above</w:t>
      </w:r>
      <w:proofErr w:type="gramEnd"/>
      <w:r w:rsidRPr="0036310E">
        <w:rPr>
          <w:rFonts w:eastAsia="Times New Roman"/>
          <w:b/>
          <w:bCs/>
          <w:color w:val="7030A0"/>
          <w:highlight w:val="yellow"/>
        </w:rPr>
        <w:t xml:space="preserve"> aspects.</w:t>
      </w:r>
    </w:p>
    <w:p w14:paraId="2E0601DA" w14:textId="62E35366" w:rsidR="0036310E" w:rsidRPr="00FE4233" w:rsidRDefault="0036310E" w:rsidP="0036310E">
      <w:pPr>
        <w:pStyle w:val="ListParagraph"/>
        <w:numPr>
          <w:ilvl w:val="0"/>
          <w:numId w:val="3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Could you elaborate on the requirement “</w:t>
      </w:r>
      <w:r>
        <w:rPr>
          <w:rFonts w:eastAsia="Times New Roman"/>
          <w:b/>
          <w:bCs/>
        </w:rPr>
        <w:t xml:space="preserve">Curation Process and services based on machine learning to allow administrators to quickly build lists and learning paths.” </w:t>
      </w:r>
      <w:r>
        <w:rPr>
          <w:rFonts w:eastAsia="Times New Roman"/>
        </w:rPr>
        <w:t>I am not clear on what this is asking about.</w:t>
      </w:r>
      <w:r w:rsidRPr="0036310E">
        <w:rPr>
          <w:rFonts w:eastAsia="Times New Roman"/>
          <w:b/>
          <w:bCs/>
          <w:color w:val="7030A0"/>
          <w:sz w:val="24"/>
          <w:szCs w:val="24"/>
          <w:highlight w:val="yellow"/>
        </w:rPr>
        <w:t xml:space="preserve"> </w:t>
      </w:r>
      <w:proofErr w:type="gramStart"/>
      <w:r>
        <w:rPr>
          <w:rFonts w:eastAsia="Times New Roman"/>
          <w:b/>
          <w:bCs/>
          <w:color w:val="7030A0"/>
          <w:sz w:val="24"/>
          <w:szCs w:val="24"/>
          <w:highlight w:val="yellow"/>
        </w:rPr>
        <w:t>Similar to</w:t>
      </w:r>
      <w:proofErr w:type="gramEnd"/>
      <w:r>
        <w:rPr>
          <w:rFonts w:eastAsia="Times New Roman"/>
          <w:b/>
          <w:bCs/>
          <w:color w:val="7030A0"/>
          <w:sz w:val="24"/>
          <w:szCs w:val="24"/>
          <w:highlight w:val="yellow"/>
        </w:rPr>
        <w:t xml:space="preserve"> above – allow administrators to build specific trainings for specific roles with the automation of scheduling, tracking and reporting.</w:t>
      </w:r>
    </w:p>
    <w:p w14:paraId="460351E9" w14:textId="728DDA45" w:rsidR="00FE4233" w:rsidRPr="00FE4233" w:rsidRDefault="00FE4233" w:rsidP="0036310E">
      <w:pPr>
        <w:pStyle w:val="ListParagraph"/>
        <w:numPr>
          <w:ilvl w:val="0"/>
          <w:numId w:val="3"/>
        </w:numPr>
        <w:rPr>
          <w:rFonts w:eastAsia="Times New Roman"/>
          <w:b/>
          <w:bCs/>
          <w:sz w:val="24"/>
          <w:szCs w:val="24"/>
          <w:highlight w:val="yellow"/>
        </w:rPr>
      </w:pPr>
      <w:r>
        <w:rPr>
          <w:rFonts w:eastAsia="Times New Roman"/>
        </w:rPr>
        <w:t>Technology of the solution: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FE4233">
        <w:rPr>
          <w:rFonts w:eastAsia="Times New Roman"/>
          <w:b/>
          <w:bCs/>
          <w:sz w:val="24"/>
          <w:szCs w:val="24"/>
          <w:highlight w:val="yellow"/>
        </w:rPr>
        <w:t>The solution needs to support integration with Electronic Health Record through API and other interfaces; solution should be cloud based. Current Electronic Health Record – Nextgen.</w:t>
      </w:r>
    </w:p>
    <w:p w14:paraId="250AE0E0" w14:textId="6E1D2070" w:rsidR="00FE4233" w:rsidRPr="00FE4233" w:rsidRDefault="00FE4233" w:rsidP="00FE4233">
      <w:pPr>
        <w:rPr>
          <w:rFonts w:eastAsia="Times New Roman"/>
          <w:b/>
          <w:bCs/>
          <w:sz w:val="24"/>
          <w:szCs w:val="24"/>
        </w:rPr>
      </w:pPr>
    </w:p>
    <w:p w14:paraId="351F97B5" w14:textId="44958E2B" w:rsidR="0036310E" w:rsidRPr="0036310E" w:rsidRDefault="0036310E" w:rsidP="0036310E">
      <w:pPr>
        <w:pStyle w:val="ListParagraph"/>
        <w:ind w:left="360"/>
        <w:rPr>
          <w:rFonts w:eastAsia="Times New Roman"/>
          <w:color w:val="7030A0"/>
        </w:rPr>
      </w:pPr>
    </w:p>
    <w:p w14:paraId="38DEE518" w14:textId="1804871C" w:rsidR="0036310E" w:rsidRPr="00690399" w:rsidRDefault="0036310E" w:rsidP="0036310E">
      <w:pPr>
        <w:pStyle w:val="ListParagraph"/>
        <w:ind w:left="360"/>
        <w:rPr>
          <w:rFonts w:eastAsia="Times New Roman"/>
          <w:color w:val="7030A0"/>
        </w:rPr>
      </w:pPr>
    </w:p>
    <w:p w14:paraId="39926917" w14:textId="77777777" w:rsidR="00690399" w:rsidRPr="004F6D66" w:rsidRDefault="00690399" w:rsidP="004F6D66">
      <w:pPr>
        <w:rPr>
          <w:rFonts w:eastAsia="Times New Roman"/>
          <w:color w:val="7030A0"/>
        </w:rPr>
      </w:pPr>
    </w:p>
    <w:p w14:paraId="5E55CC77" w14:textId="77777777" w:rsidR="00566BEB" w:rsidRDefault="00566BEB"/>
    <w:sectPr w:rsidR="0056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E3600"/>
    <w:multiLevelType w:val="hybridMultilevel"/>
    <w:tmpl w:val="B32E9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280494"/>
    <w:multiLevelType w:val="hybridMultilevel"/>
    <w:tmpl w:val="95848E40"/>
    <w:lvl w:ilvl="0" w:tplc="6A9ECC4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F553C6"/>
    <w:multiLevelType w:val="hybridMultilevel"/>
    <w:tmpl w:val="C8842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B1472A"/>
    <w:multiLevelType w:val="hybridMultilevel"/>
    <w:tmpl w:val="BEEE4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DE47D4"/>
    <w:multiLevelType w:val="hybridMultilevel"/>
    <w:tmpl w:val="82380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77"/>
    <w:rsid w:val="0036310E"/>
    <w:rsid w:val="004F6D66"/>
    <w:rsid w:val="00566BEB"/>
    <w:rsid w:val="005B240E"/>
    <w:rsid w:val="00690399"/>
    <w:rsid w:val="00856F77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3C07"/>
  <w15:chartTrackingRefBased/>
  <w15:docId w15:val="{2B6CE430-6B8F-4D03-9E42-6F96704F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7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Mony</dc:creator>
  <cp:keywords/>
  <dc:description/>
  <cp:lastModifiedBy>Asha Mony</cp:lastModifiedBy>
  <cp:revision>3</cp:revision>
  <dcterms:created xsi:type="dcterms:W3CDTF">2020-09-28T16:26:00Z</dcterms:created>
  <dcterms:modified xsi:type="dcterms:W3CDTF">2020-09-28T23:03:00Z</dcterms:modified>
</cp:coreProperties>
</file>